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</w:t>
      </w:r>
      <w:r>
        <w:rPr>
          <w:rFonts w:eastAsia="Times New Roman" w:cs="Times New Roman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30</w:t>
      </w:r>
      <w:r>
        <w:rPr>
          <w:rFonts w:ascii="Liberation Serif" w:hAnsi="Liberation Serif"/>
          <w:sz w:val="27"/>
          <w:szCs w:val="27"/>
        </w:rPr>
        <w:t xml:space="preserve">» </w:t>
      </w:r>
      <w:r>
        <w:rPr>
          <w:rFonts w:eastAsia="Times New Roman" w:cs="Times New Roman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ноября</w:t>
      </w:r>
      <w:r>
        <w:rPr>
          <w:rFonts w:ascii="Liberation Serif" w:hAnsi="Liberation Serif"/>
          <w:sz w:val="27"/>
          <w:szCs w:val="27"/>
        </w:rPr>
        <w:t xml:space="preserve"> 2020 года № </w:t>
      </w:r>
      <w:r>
        <w:rPr>
          <w:rFonts w:eastAsia="Times New Roman" w:cs="Times New Roman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07</w:t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пгт. Свободный</w:t>
      </w:r>
    </w:p>
    <w:p>
      <w:pPr>
        <w:pStyle w:val="Normal"/>
        <w:rPr>
          <w:rFonts w:ascii="Liberation Serif" w:hAnsi="Liberation Serif"/>
          <w:b/>
          <w:b/>
          <w:i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</w:r>
    </w:p>
    <w:p>
      <w:pPr>
        <w:pStyle w:val="Normal"/>
        <w:rPr>
          <w:rFonts w:ascii="Liberation Serif" w:hAnsi="Liberation Serif"/>
          <w:b/>
          <w:b/>
          <w:i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</w:r>
    </w:p>
    <w:p>
      <w:pPr>
        <w:pStyle w:val="Normal"/>
        <w:spacing w:lineRule="exact" w:line="283"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  <w:b/>
          <w:sz w:val="28"/>
          <w:szCs w:val="28"/>
        </w:rPr>
        <w:t xml:space="preserve">Об утверждении </w:t>
      </w: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val="ru-RU" w:eastAsia="ru-RU" w:bidi="ar-SA"/>
        </w:rPr>
        <w:t>Регламента</w:t>
      </w:r>
      <w:r>
        <w:rPr>
          <w:rFonts w:eastAsia="Times New Roman" w:ascii="Liberation Serif" w:hAnsi="Liberation Serif"/>
          <w:b/>
          <w:sz w:val="28"/>
          <w:szCs w:val="28"/>
        </w:rPr>
        <w:t xml:space="preserve"> антитеррористической комиссии по профилактике терроризма, минимизации и ликвидации последствий его проявлений в городском округе ЗАТО Свободный</w:t>
      </w:r>
    </w:p>
    <w:p>
      <w:pPr>
        <w:pStyle w:val="Normal"/>
        <w:spacing w:lineRule="exact" w:line="283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spacing w:lineRule="exact" w:line="283"/>
        <w:ind w:left="0" w:right="0" w:firstLine="540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spacing w:lineRule="exact" w:line="28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 w:val="false"/>
          <w:bCs w:val="false"/>
          <w:sz w:val="28"/>
          <w:szCs w:val="28"/>
        </w:rPr>
        <w:t>В соответствии с Федеральным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и </w:t>
      </w:r>
      <w:r>
        <w:rPr>
          <w:rFonts w:eastAsia="Times New Roman" w:ascii="Liberation Serif" w:hAnsi="Liberation Serif"/>
          <w:b w:val="false"/>
          <w:bCs w:val="false"/>
          <w:sz w:val="28"/>
          <w:szCs w:val="28"/>
        </w:rPr>
        <w:t>законами от 06 марта 2006 года № 35-ФЗ           «О противодействии терроризму»,  от 06 октября 2003 года № 131 - ФЗ           «Об общих принципах организации местного самоуправления в Российской Федерации»,  статьи   111   Областного  Закона  от  10 марта 1999  года     № 4-03 «О правовых актах в Свердловской области», 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в целях исполнения п.п.3.1 п.3 вопроса III протокола совместного заседания антитеррористической комиссии в Свердловской области и оперативного штаба в Свердловской области от 03.09.2020  № 3, руководствуясь  Уставом  городского округа ЗАТО Свободный,</w:t>
      </w:r>
    </w:p>
    <w:p>
      <w:pPr>
        <w:pStyle w:val="Normal"/>
        <w:spacing w:lineRule="exact" w:line="283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spacing w:lineRule="exact" w:line="283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 w:val="false"/>
          <w:bCs w:val="false"/>
          <w:sz w:val="28"/>
          <w:szCs w:val="28"/>
        </w:rPr>
        <w:t xml:space="preserve">          </w:t>
      </w:r>
      <w:r>
        <w:rPr>
          <w:rFonts w:eastAsia="Times New Roman" w:ascii="Liberation Serif" w:hAnsi="Liberation Serif"/>
          <w:b w:val="false"/>
          <w:bCs w:val="false"/>
          <w:sz w:val="28"/>
          <w:szCs w:val="28"/>
        </w:rPr>
        <w:t xml:space="preserve">1. Утвердить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Регламент</w:t>
      </w:r>
      <w:r>
        <w:rPr>
          <w:rFonts w:eastAsia="Times New Roman" w:ascii="Liberation Serif" w:hAnsi="Liberation Serif"/>
          <w:b w:val="false"/>
          <w:bCs w:val="false"/>
          <w:sz w:val="28"/>
          <w:szCs w:val="28"/>
        </w:rPr>
        <w:t xml:space="preserve"> антитеррористической комиссии  по профилактике терроризма, минимизации и ликвидации последствий его проявлений в городском округе ЗАТО Свободный (прилагается).</w:t>
      </w:r>
    </w:p>
    <w:p>
      <w:pPr>
        <w:pStyle w:val="Normal"/>
        <w:spacing w:lineRule="exact" w:line="283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 w:val="false"/>
          <w:bCs w:val="false"/>
          <w:sz w:val="28"/>
          <w:szCs w:val="28"/>
        </w:rPr>
        <w:t xml:space="preserve">         </w:t>
      </w:r>
    </w:p>
    <w:p>
      <w:pPr>
        <w:pStyle w:val="Normal"/>
        <w:spacing w:lineRule="exact" w:line="283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 xml:space="preserve">       </w:t>
      </w:r>
    </w:p>
    <w:p>
      <w:pPr>
        <w:pStyle w:val="Normal"/>
        <w:spacing w:lineRule="exact" w:line="283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 xml:space="preserve">                 А.В. Иванов</w:t>
      </w:r>
    </w:p>
    <w:p>
      <w:pPr>
        <w:pStyle w:val="Normal"/>
        <w:spacing w:lineRule="exact" w:line="283"/>
        <w:ind w:left="0" w:right="0" w:firstLine="54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28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exact" w:line="283"/>
        <w:ind w:firstLine="540"/>
        <w:jc w:val="right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left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</w:t>
      </w:r>
    </w:p>
    <w:p>
      <w:pPr>
        <w:pStyle w:val="Normal"/>
        <w:jc w:val="left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Утвержден</w:t>
      </w:r>
    </w:p>
    <w:p>
      <w:pPr>
        <w:pStyle w:val="ConsPlusNormal"/>
        <w:ind w:left="4820" w:hanging="0"/>
        <w:jc w:val="left"/>
        <w:rPr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</w:t>
      </w:r>
      <w:r>
        <w:rPr>
          <w:rFonts w:cs="Times New Roman" w:ascii="Liberation Serif" w:hAnsi="Liberation Serif"/>
          <w:sz w:val="24"/>
          <w:szCs w:val="24"/>
        </w:rPr>
        <w:t xml:space="preserve">постановлением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главы</w:t>
      </w:r>
    </w:p>
    <w:p>
      <w:pPr>
        <w:pStyle w:val="ConsPlusNormal"/>
        <w:ind w:left="4820" w:hanging="0"/>
        <w:jc w:val="left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                 </w:t>
      </w:r>
      <w:r>
        <w:rPr>
          <w:rFonts w:cs="Times New Roman" w:ascii="Liberation Serif" w:hAnsi="Liberation Serif"/>
          <w:sz w:val="24"/>
          <w:szCs w:val="24"/>
        </w:rPr>
        <w:t>городского округа ЗАТО Свободный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от «30» ноября 2020 г. № 07</w:t>
      </w:r>
    </w:p>
    <w:p>
      <w:pPr>
        <w:pStyle w:val="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РЕГЛАМЕНТ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</w:rPr>
        <w:t>О</w:t>
      </w:r>
      <w:r>
        <w:rPr>
          <w:rFonts w:eastAsia="Times New Roman" w:ascii="Liberation Serif" w:hAnsi="Liberation Serif"/>
          <w:b/>
          <w:sz w:val="28"/>
          <w:szCs w:val="28"/>
        </w:rPr>
        <w:t>Б АНТИТЕРРОРИСТИЧЕСКОЙ КОМИССИИ ПО ПРОФИЛАКТИКЕ ТЕРРОРИЗМА, МИНИМИЗАЦИИ И ЛИКВИДАЦИИ ПОСЛЕДСТВИЙ ЕГО ПРОЯВЛЕНИЯ В ГОРОДСКОМ ОКРУГЕ ЗАТО СВОБОДНЫЙ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I. ОБЩИЕ ПОЛОЖЕНИЯ</w:t>
      </w:r>
    </w:p>
    <w:p>
      <w:pPr>
        <w:pStyle w:val="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1. Настоящий Регламент устанавливает общие правила организации деятельности антитеррористической комиссии </w:t>
      </w:r>
      <w:r>
        <w:rPr>
          <w:rFonts w:eastAsia="Times New Roman" w:cs="Times New Roman" w:ascii="Liberation Serif" w:hAnsi="Liberation Serif"/>
          <w:sz w:val="28"/>
          <w:szCs w:val="28"/>
        </w:rPr>
        <w:t xml:space="preserve">по профилактике терроризма, минимизации и ликвидации его проявления в городском округе ЗАТО Свободный </w:t>
      </w:r>
      <w:r>
        <w:rPr>
          <w:rFonts w:cs="Times New Roman" w:ascii="Liberation Serif" w:hAnsi="Liberation Serif"/>
          <w:sz w:val="28"/>
          <w:szCs w:val="28"/>
        </w:rPr>
        <w:t xml:space="preserve">(далее - Комиссия) по реализации ее полномочий, закрепленных в Положении об антитеррористической комиссии </w:t>
      </w:r>
      <w:r>
        <w:rPr>
          <w:rFonts w:eastAsia="Times New Roman" w:cs="Times New Roman" w:ascii="Liberation Serif" w:hAnsi="Liberation Serif"/>
          <w:sz w:val="28"/>
          <w:szCs w:val="28"/>
        </w:rPr>
        <w:t xml:space="preserve">по профилактике терроризма, минимизации и ликвидации его проявления в городском округе ЗАТО Свободный </w:t>
      </w:r>
      <w:r>
        <w:rPr>
          <w:rFonts w:cs="Times New Roman" w:ascii="Liberation Serif" w:hAnsi="Liberation Serif"/>
          <w:sz w:val="28"/>
          <w:szCs w:val="28"/>
        </w:rPr>
        <w:t>(далее - Положение), нормативных правовых актах Свердловской области и Российской Федерации.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2. Основные направления деятельности Комиссии изложены в Положении о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lang w:val="en-US"/>
        </w:rPr>
        <w:t>II</w:t>
      </w:r>
      <w:r>
        <w:rPr>
          <w:rFonts w:cs="Times New Roman" w:ascii="Liberation Serif" w:hAnsi="Liberation Serif"/>
          <w:sz w:val="28"/>
          <w:szCs w:val="28"/>
        </w:rPr>
        <w:t>. ПОЛНОМОЧИЯ ПРЕДСЕДАТЕЛЯ И ЧЛЕНОВ КОМИССИИ</w:t>
      </w:r>
    </w:p>
    <w:p>
      <w:pPr>
        <w:pStyle w:val="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Председатель Комиссии информирует председателя антитеррористической комиссии в Свердловской области о результатах деятельности Комиссии по итогам года.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4. Председатель Комиссии назначает заместителя председателя Комиссии. В зависимости от штатной категории, им может быть определен руководитель (представитель) подразделения территориального органа ФСБ России, МВД России либо один из заместителей главы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FFFFFF" w:val="clear"/>
          <w:lang w:val="ru-RU" w:eastAsia="ru-RU" w:bidi="ar-SA"/>
        </w:rPr>
        <w:t>городского округа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. По решению председателя Комиссии замести</w:t>
      </w:r>
      <w:r>
        <w:rPr>
          <w:rFonts w:cs="Times New Roman" w:ascii="Liberation Serif" w:hAnsi="Liberation Serif"/>
          <w:sz w:val="28"/>
          <w:szCs w:val="28"/>
        </w:rPr>
        <w:t xml:space="preserve">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Свердловской области, антитеррористической комиссией в Свердловской области, организациями, расположенными на территории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городского округа</w:t>
      </w:r>
      <w:r>
        <w:rPr>
          <w:rFonts w:cs="Times New Roman" w:ascii="Liberation Serif" w:hAnsi="Liberation Serif"/>
          <w:sz w:val="28"/>
          <w:szCs w:val="28"/>
        </w:rPr>
        <w:t>, а также средствами массовой информации.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5. Председатель Комиссии наделяет ответственное должностное лицо администрации муниципального образования полномочиями секретаря Комиссии, который по его поручению;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  </w:t>
      </w:r>
      <w:r>
        <w:rPr>
          <w:rFonts w:cs="Times New Roman" w:ascii="Liberation Serif" w:hAnsi="Liberation Serif"/>
          <w:sz w:val="28"/>
          <w:szCs w:val="28"/>
        </w:rPr>
        <w:t>- организует работу по обеспечению деятельности Комиссии;</w:t>
      </w:r>
    </w:p>
    <w:p>
      <w:pPr>
        <w:pStyle w:val="Normal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</w:t>
      </w:r>
      <w:r>
        <w:rPr>
          <w:rFonts w:cs="Times New Roman" w:ascii="Liberation Serif" w:hAnsi="Liberation Serif"/>
          <w:sz w:val="28"/>
          <w:szCs w:val="28"/>
        </w:rPr>
        <w:t>-  осуществляет взаимодействие  Комиссии с аппаратом антитеррористической комиссии в Свердловской области, антитеррористическими комиссиями муниципальных образований на территории Свердловской области, территориальными органами федеральных органов исполнительной власти, исполнительными органами государственной власти Свердловской области, организациями и общественными объединениями, средствами массовой информации.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6. Члены Комиссии обладают равными правами при подготовке и обсуждении рассматриваемых на заседании вопросов.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7. Члены Комиссии имеют право: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 в сфере противодействия терроризму;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8. Члены Комиссии обязаны: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организовывать подготовку вопросов, выносимых на рассмотрение Комиссии и утвержденных протокольным решением;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организовать в рамках своих должностных полномочий выполнение решений Комиссии;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9.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>
      <w:pPr>
        <w:pStyle w:val="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lang w:val="en-US"/>
        </w:rPr>
        <w:t>III</w:t>
      </w:r>
      <w:r>
        <w:rPr>
          <w:rFonts w:cs="Times New Roman" w:ascii="Liberation Serif" w:hAnsi="Liberation Serif"/>
          <w:sz w:val="28"/>
          <w:szCs w:val="28"/>
        </w:rPr>
        <w:t>. ПЛАНИРОВАНИЕ И ОРГАНИЗАЦИЯ РАБОТЫ КОМИССИИ</w:t>
      </w:r>
    </w:p>
    <w:p>
      <w:pPr>
        <w:pStyle w:val="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10. Заседания Комиссии проводятся в соответствии с планом. План составляется на один год и утверждается председателем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11. Заседания Комиссии проводятся не реже двух раз в год. В случае необходимости по решению председателя Комиссии могут проводиться внеочередные заседания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12.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13. Предложения в план заседаний Комиссии направляются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Предложения должны содержать: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- форму предлагаемого решения;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- наименование органа, ответственного за подготовку вопроса;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- перечень соисполнителей;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- срок рассмотрения на заседании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 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14.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15. Утвержденный план заседаний Комиссии рассылается членам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 </w:t>
      </w:r>
      <w:r>
        <w:rPr>
          <w:rFonts w:cs="Times New Roman" w:ascii="Liberation Serif" w:hAnsi="Liberation Serif"/>
          <w:sz w:val="28"/>
          <w:szCs w:val="28"/>
        </w:rPr>
        <w:t>16.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10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17. Рассмотрение на заседаниях Комиссии дополнительных (внеплановых) вопросов осуществляется по решению председателя Комиссии.</w:t>
      </w:r>
    </w:p>
    <w:p>
      <w:pPr>
        <w:pStyle w:val="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lang w:val="en-US"/>
        </w:rPr>
        <w:t>IV.</w:t>
      </w:r>
      <w:r>
        <w:rPr>
          <w:rFonts w:cs="Times New Roman" w:ascii="Liberation Serif" w:hAnsi="Liberation Serif"/>
          <w:sz w:val="28"/>
          <w:szCs w:val="28"/>
        </w:rPr>
        <w:t xml:space="preserve"> ПОРЯДОК ПОДГОТОВКИ ЗАСЕДАНИЙ КОМИССИИ</w:t>
      </w:r>
    </w:p>
    <w:p>
      <w:pPr>
        <w:pStyle w:val="Normal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18.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19. Секретарь Комиссии оказывает организационную и методическую помощь участвующим в подготовке материалов к заседанию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20.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 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В случае принятия решения о рассмотрении вопросов без проведения заседания, повестка дня заседания уточняется в ходе переписки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FFFFFF" w:val="clear"/>
          <w:lang w:val="ru-RU" w:eastAsia="ru-RU" w:bidi="ar-SA"/>
        </w:rPr>
        <w:t>секретаря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 Комиссии и лиц, участвующих в рассмотрении вопросов.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21.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а также экспертов.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22. В аппарат Комиссии, не позднее, чем за 30 дней до даты проведения заседания, представляются следующие материалы: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аналитическая справка по рассматриваемому вопросу;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тезисы выступления основного докладчика;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материалы согласования проекта решения с заинтересованными государственными органами;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особое мнение по представленному проекту, если таковое имеется.</w:t>
      </w:r>
    </w:p>
    <w:p>
      <w:pPr>
        <w:pStyle w:val="Normal"/>
        <w:widowControl w:val="false"/>
        <w:tabs>
          <w:tab w:val="clear" w:pos="709"/>
          <w:tab w:val="left" w:pos="1134" w:leader="none"/>
          <w:tab w:val="left" w:pos="8549" w:leader="none"/>
        </w:tabs>
        <w:ind w:left="0" w:right="0" w:firstLine="709"/>
        <w:jc w:val="both"/>
        <w:rPr>
          <w:shd w:fill="FFFFFF" w:val="clear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Материалы, предназначенные для рассмотрения вопросов Комиссии без проведения заседания, предоставляются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shd w:fill="FFFFFF" w:val="clear"/>
          <w:lang w:val="ru-RU" w:eastAsia="ru-RU" w:bidi="ar-SA"/>
        </w:rPr>
        <w:t>председателю Комиссии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 или секретарю Комиссии не позднее, чем за 30 дней до даты принятия решений по рассматриваемым вопросам, определенной председателем Комиссии для проведения заочного голосования по проекту решения Комиссии.</w:t>
      </w:r>
    </w:p>
    <w:p>
      <w:pPr>
        <w:pStyle w:val="Normal"/>
        <w:ind w:firstLine="851"/>
        <w:jc w:val="both"/>
        <w:rPr>
          <w:shd w:fill="FFFFFF" w:val="clear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23. Контроль за своевременностью подготовки и представления материалов для рассмотрения на заседаниях Комиссии, а также для организации принятия решений без проведения заседания путем проведения заочного голосования, осуществляется секретарем Комиссии.</w:t>
      </w:r>
    </w:p>
    <w:p>
      <w:pPr>
        <w:pStyle w:val="Normal"/>
        <w:ind w:firstLine="851"/>
        <w:jc w:val="both"/>
        <w:rPr>
          <w:shd w:fill="FFFFFF" w:val="clear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24.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25. Повестка предстоящего заседания Комиссии с соответствующими материалами докладывается </w:t>
      </w:r>
      <w:r>
        <w:rPr>
          <w:rFonts w:eastAsia="Courier New" w:cs="Times New Roman" w:ascii="Liberation Serif" w:hAnsi="Liberation Serif"/>
          <w:color w:val="000000"/>
          <w:kern w:val="0"/>
          <w:sz w:val="28"/>
          <w:szCs w:val="28"/>
          <w:shd w:fill="FFFFFF" w:val="clear"/>
          <w:lang w:val="ru-RU" w:eastAsia="ru-RU" w:bidi="ru-RU"/>
        </w:rPr>
        <w:t>секретарем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 Комиссии председателю Комиссии не позднее, чем за 7 рабочих дней до даты проведения заседания, а в случае, когда планируется принятие решения Комиссии без проведения заседания - не</w:t>
      </w:r>
      <w:r>
        <w:rPr>
          <w:rFonts w:cs="Times New Roman" w:ascii="Liberation Serif" w:hAnsi="Liberation Serif"/>
          <w:sz w:val="28"/>
          <w:szCs w:val="28"/>
          <w:shd w:fill="FFFF00" w:val="clear"/>
        </w:rPr>
        <w:t xml:space="preserve"> 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позднее, чем за 7 рабочих дней  до даты, определенной председателем Комиссии для проведения заочного голосования по проекту решения Комиссии. </w:t>
      </w:r>
    </w:p>
    <w:p>
      <w:pPr>
        <w:pStyle w:val="Normal"/>
        <w:ind w:firstLine="851"/>
        <w:jc w:val="both"/>
        <w:rPr>
          <w:shd w:fill="FFFFFF" w:val="clear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26. Одобренные председателем Комиссии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заседания, а в случае, когда планируется принятие решения Комиссии без проведения заседания - не позднее, чем за 7 рабочих дней до даты, определенной председателем Комиссии. </w:t>
      </w:r>
    </w:p>
    <w:p>
      <w:pPr>
        <w:pStyle w:val="Normal"/>
        <w:ind w:firstLine="851"/>
        <w:jc w:val="both"/>
        <w:rPr>
          <w:shd w:fill="FFFFFF" w:val="clear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27.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>
      <w:pPr>
        <w:pStyle w:val="Normal"/>
        <w:ind w:firstLine="851"/>
        <w:jc w:val="both"/>
        <w:rPr>
          <w:shd w:fill="FFFFFF" w:val="clear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28. В случае если для реализации решений Комиссии требуется принятие нормативного акта, одновременно с подготовкой материалов к заседанию Комиссии должностным лицом,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 - экономическое обоснование.</w:t>
      </w:r>
    </w:p>
    <w:p>
      <w:pPr>
        <w:pStyle w:val="Normal"/>
        <w:ind w:firstLine="851"/>
        <w:jc w:val="both"/>
        <w:rPr>
          <w:shd w:fill="FFFFFF" w:val="clear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29. Секретарь Комиссии не позднее, чем за 5 дней до даты проведения заседания, (или даты, определенной председателем Комиссии для проведения заочного голосования по проекту решения Комиссии)  информирует членов Комиссии и лиц, приглашенных на заседание, о дате, времени и месте проведения заседания Комиссии (или о дате и времени проведения заочного голосования).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30. Члены Комиссии,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</w:t>
      </w:r>
      <w:r>
        <w:rPr>
          <w:rFonts w:cs="Times New Roman" w:ascii="Liberation Serif" w:hAnsi="Liberation Serif"/>
          <w:sz w:val="28"/>
          <w:szCs w:val="28"/>
        </w:rPr>
        <w:t>вующих по уважительным причинам (болезнь, командировка, отпуск), докладывается председателю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31.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32.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</w:t>
      </w:r>
      <w:bookmarkStart w:id="0" w:name="bookmark0"/>
      <w:r>
        <w:rPr>
          <w:rFonts w:cs="Times New Roman" w:ascii="Liberation Serif" w:hAnsi="Liberation Serif"/>
          <w:sz w:val="28"/>
          <w:szCs w:val="28"/>
        </w:rPr>
        <w:t xml:space="preserve"> докладывается председателю Комиссии.</w:t>
      </w:r>
      <w:bookmarkEnd w:id="0"/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Normal"/>
        <w:ind w:firstLine="85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lang w:val="en-US"/>
        </w:rPr>
        <w:t>V</w:t>
      </w:r>
      <w:r>
        <w:rPr>
          <w:rFonts w:cs="Times New Roman" w:ascii="Liberation Serif" w:hAnsi="Liberation Serif"/>
          <w:sz w:val="28"/>
          <w:szCs w:val="28"/>
        </w:rPr>
        <w:t>. ПОРЯДОК ПРОВЕДЕНИЯ ЗАСЕДАНИЙ КОМИССИИ</w:t>
      </w:r>
    </w:p>
    <w:p>
      <w:pPr>
        <w:pStyle w:val="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33. Заседания Комиссии созываются председателем Комиссии либо, по его поручению, секретарем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34. Лица, участвующие в заседаниях Комиссии, регистрируются секретарем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35. Заседание Комиссии считается правомочным, если на нем присутствует более половины ее членов.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36. Заседания проходят под председательством председателя Комиссии, который: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ведет заседание Комиссии;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организует обсуждение вопросов повестки дня заседания Комиссии;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организует голосование и подсчет голосов, оглашает результаты голосования;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Участвуя в голосовании, председатель Комиссии голосует последним.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37. С докладами на заседаниях Комиссии по вопросам повестки дня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>
      <w:pPr>
        <w:pStyle w:val="Normal"/>
        <w:ind w:firstLine="851"/>
        <w:jc w:val="both"/>
        <w:rPr>
          <w:shd w:fill="FFFFFF" w:val="clear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При  проведении заочного заседания Комиссии, доклады рассылаются членам Комиссии на рассмотрение, мнение о докладе высылается служебной запиской на имя председателя Комиссии.</w:t>
      </w:r>
      <w:r>
        <w:rPr>
          <w:rFonts w:cs="Times New Roman" w:ascii="Liberation Serif" w:hAnsi="Liberation Serif"/>
          <w:color w:val="FF0000"/>
          <w:sz w:val="28"/>
          <w:szCs w:val="28"/>
          <w:shd w:fill="FFFFFF" w:val="clear"/>
        </w:rPr>
        <w:t xml:space="preserve"> 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38. Регламент заседания Комиссии определяется при подготовке к заседанию, а утверждается непосредственно на заседании.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39.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40.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41. Результаты голосования, оглашенные председательствующим, вносятся в протокол.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42.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43.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44.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45. На заседаниях Комиссии по решению председателя Комиссии ведется стенографическая запись и аудиозапись заседания.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46. Участникам заседания и приглашенным лицам не разрешается приносить на заседание кино -, видео - и фотоаппаратуру, звукозаписывающие устройства, а также средства связи.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47.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 В случаях принятия решений путем проведения заочного голосования, сбор информации от лиц, принимающих участие в заочном голосовании, осуществляется секретарем Комиссии посредством направления запросов о согласии или несогласии участников заочного голосования с проектом решения Комиссии.</w:t>
      </w:r>
    </w:p>
    <w:p>
      <w:pPr>
        <w:pStyle w:val="Normal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lang w:val="en-US"/>
        </w:rPr>
        <w:t>VI</w:t>
      </w:r>
      <w:r>
        <w:rPr>
          <w:rFonts w:cs="Times New Roman" w:ascii="Liberation Serif" w:hAnsi="Liberation Serif"/>
          <w:sz w:val="28"/>
          <w:szCs w:val="28"/>
        </w:rPr>
        <w:t>. ОФОРМЛЕНИЕ РЕШЕНИЙ, ПРИНЯТЫХ НА ЗАСЕДАНИЯХ КОМИССИИ</w:t>
      </w:r>
    </w:p>
    <w:p>
      <w:pPr>
        <w:pStyle w:val="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48. Решения Комиссии оформляются протоколом, который в </w:t>
      </w:r>
      <w:r>
        <w:rPr>
          <w:rFonts w:eastAsia="Courier New" w:cs="Times New Roman" w:ascii="Liberation Serif" w:hAnsi="Liberation Serif"/>
          <w:color w:val="000000"/>
          <w:kern w:val="0"/>
          <w:sz w:val="28"/>
          <w:szCs w:val="28"/>
          <w:lang w:val="ru-RU" w:eastAsia="ru-RU" w:bidi="ru-RU"/>
        </w:rPr>
        <w:t>десятидневный</w:t>
      </w:r>
      <w:r>
        <w:rPr>
          <w:rFonts w:cs="Times New Roman" w:ascii="Liberation Serif" w:hAnsi="Liberation Serif"/>
          <w:sz w:val="28"/>
          <w:szCs w:val="28"/>
        </w:rPr>
        <w:t xml:space="preserve"> срок после даты проведения заседания готовится секретарем Комиссии и подписывается председателем Комиссии. 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Решение комиссии, принятое путем проведения заочного голосования, оформляется протоколом заочного голосования, составляемым в срок, не превышающий 5 рабочих дней после даты проведения заочного голосования. Лица, принимавшие участие в заочном голосовании, предоставляют информацию о результатах голосования в срок, не превышающий 2 рабочих дня после проведения заочного голосования.</w:t>
      </w:r>
    </w:p>
    <w:p>
      <w:pPr>
        <w:pStyle w:val="Normal"/>
        <w:ind w:firstLine="851"/>
        <w:jc w:val="both"/>
        <w:rPr>
          <w:shd w:fill="FFFFFF" w:val="clear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>49.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В протоколе заочного голосования указываются: дата                    и время составления протокола, должности, фамилии и инициалы лиц, принимавших участие в голосовании, результаты голосования.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К протоколу прилагаются особые мнения членов Комиссии, если </w:t>
      </w:r>
      <w:r>
        <w:rPr>
          <w:rFonts w:cs="Times New Roman" w:ascii="Liberation Serif" w:hAnsi="Liberation Serif"/>
          <w:sz w:val="28"/>
          <w:szCs w:val="28"/>
        </w:rPr>
        <w:t xml:space="preserve">таковые имеются. 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50.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51.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52. Контроль за исполнением решений и поручений, содержащихся в протоколах заседаний Комиссии, осуществляет секретарь Комиссии.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>
      <w:pPr>
        <w:pStyle w:val="Normal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VII. ПОРЯДОК ИНФОРМИРОВАНИЯ И ОТЧЕТНОСТИ ПЕРЕД АНТИТЕРРОРИСТИЧЕСКОЙ КОМИССИЕЙ В СВЕРДЛОВСКОЙ ОБЛАСТИ, ВЕДЕНИЕ ДЕЛОПРОИЗВОДСТВА КОМИССИИ</w:t>
      </w:r>
    </w:p>
    <w:p>
      <w:pPr>
        <w:pStyle w:val="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53. Информирование о состоянии политических, социально-экономических и иных процессов в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городском округе</w:t>
      </w:r>
      <w:r>
        <w:rPr>
          <w:rFonts w:cs="Times New Roman" w:ascii="Liberation Serif" w:hAnsi="Liberation Serif"/>
          <w:sz w:val="28"/>
          <w:szCs w:val="28"/>
        </w:rPr>
        <w:t>, оказывающих влияние на ситуацию в сфере противодействия терроризму, осуществляется в сроки, установленные аппаратом антитеррористической комиссии в Свердловской области, а при осложнении ситуации - немедленно.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54. Ежеквартально до 10 числа следующего за кварталом месяца (за 4 квартал до 15 декабря т.ч.) секретарь Комиссии направляет в аппарат антитеррористической комиссии в Свердловской области экземпляр протокола заседания Комиссии за прошедший квартал с имеющимися рабочими документами (при большом объеме документов на магнитном носителе).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55. Информирование председателя антитеррористической комиссии в Свердловской области о результатах деятельности Комиссии муниципального образования по итогам года осуществляется донесением за подписью председателя Комиссии до 15 декабря текущего года.</w:t>
      </w:r>
    </w:p>
    <w:p>
      <w:pPr>
        <w:pStyle w:val="Normal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54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851"/>
        <w:rPr>
          <w:rFonts w:ascii="Liberation Serif" w:hAnsi="Liberation Serif"/>
        </w:rPr>
      </w:pPr>
      <w:r>
        <w:rPr/>
      </w:r>
    </w:p>
    <w:sectPr>
      <w:headerReference w:type="default" r:id="rId2"/>
      <w:type w:val="nextPage"/>
      <w:pgSz w:w="11906" w:h="16838"/>
      <w:pgMar w:left="1418" w:right="707" w:header="267" w:top="500" w:footer="0" w:bottom="12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d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19336f"/>
    <w:pPr>
      <w:keepNext w:val="true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link w:val="40"/>
    <w:qFormat/>
    <w:rsid w:val="0019336f"/>
    <w:pPr>
      <w:keepNext w:val="true"/>
      <w:jc w:val="center"/>
      <w:outlineLvl w:val="3"/>
    </w:pPr>
    <w:rPr>
      <w:b/>
      <w:bCs/>
      <w:sz w:val="28"/>
    </w:rPr>
  </w:style>
  <w:style w:type="paragraph" w:styleId="5">
    <w:name w:val="Heading 5"/>
    <w:basedOn w:val="Normal"/>
    <w:next w:val="Normal"/>
    <w:link w:val="50"/>
    <w:qFormat/>
    <w:rsid w:val="0019336f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273db7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19336f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19336f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9336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3d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ba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070b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9070b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9"/>
        <w:tab w:val="center" w:pos="4890" w:leader="none"/>
        <w:tab w:val="right" w:pos="9781" w:leader="none"/>
      </w:tabs>
    </w:pPr>
    <w:rPr/>
  </w:style>
  <w:style w:type="paragraph" w:styleId="Style19">
    <w:name w:val="Header"/>
    <w:basedOn w:val="Style18"/>
    <w:pPr>
      <w:suppressLineNumbers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e1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Application>LibreOffice/7.0.3.1$Windows_x86 LibreOffice_project/d7547858d014d4cf69878db179d326fc3483e082</Application>
  <Pages>9</Pages>
  <Words>2367</Words>
  <Characters>17191</Characters>
  <CharactersWithSpaces>19879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dc:description/>
  <dc:language>ru-RU</dc:language>
  <cp:lastModifiedBy/>
  <dcterms:modified xsi:type="dcterms:W3CDTF">2021-01-12T09:28:48Z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